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2C5" w:rsidRDefault="000A12C5" w:rsidP="000A12C5">
      <w:pPr>
        <w:pStyle w:val="NoSpacing"/>
      </w:pPr>
      <w:r>
        <w:rPr>
          <w:u w:val="single"/>
        </w:rPr>
        <w:t>Simon GODMANSTON</w:t>
      </w:r>
      <w:r>
        <w:t xml:space="preserve">      (fl.1459)</w:t>
      </w:r>
    </w:p>
    <w:p w:rsidR="000A12C5" w:rsidRDefault="000A12C5" w:rsidP="000A12C5">
      <w:pPr>
        <w:pStyle w:val="NoSpacing"/>
      </w:pPr>
      <w:proofErr w:type="gramStart"/>
      <w:r>
        <w:t>Clerk.</w:t>
      </w:r>
      <w:proofErr w:type="gramEnd"/>
    </w:p>
    <w:p w:rsidR="000A12C5" w:rsidRDefault="000A12C5" w:rsidP="000A12C5">
      <w:pPr>
        <w:pStyle w:val="NoSpacing"/>
      </w:pPr>
    </w:p>
    <w:p w:rsidR="000A12C5" w:rsidRDefault="000A12C5" w:rsidP="000A12C5">
      <w:pPr>
        <w:pStyle w:val="NoSpacing"/>
      </w:pPr>
    </w:p>
    <w:p w:rsidR="000A12C5" w:rsidRDefault="000A12C5" w:rsidP="000A12C5">
      <w:pPr>
        <w:pStyle w:val="NoSpacing"/>
      </w:pPr>
      <w:r>
        <w:t xml:space="preserve">  3 Jun.</w:t>
      </w:r>
      <w:r>
        <w:tab/>
        <w:t>1459</w:t>
      </w:r>
      <w:r>
        <w:tab/>
        <w:t xml:space="preserve">Settlement of the action taken by him and others against Robert </w:t>
      </w:r>
    </w:p>
    <w:p w:rsidR="000A12C5" w:rsidRDefault="000A12C5" w:rsidP="000A12C5">
      <w:pPr>
        <w:pStyle w:val="NoSpacing"/>
      </w:pPr>
      <w:r>
        <w:tab/>
      </w:r>
      <w:r>
        <w:tab/>
      </w:r>
      <w:proofErr w:type="spellStart"/>
      <w:proofErr w:type="gramStart"/>
      <w:r>
        <w:t>Inglefeld</w:t>
      </w:r>
      <w:proofErr w:type="spellEnd"/>
      <w:r>
        <w:t>(</w:t>
      </w:r>
      <w:proofErr w:type="gramEnd"/>
      <w:r>
        <w:t xml:space="preserve">q.v.), </w:t>
      </w:r>
      <w:proofErr w:type="spellStart"/>
      <w:r>
        <w:t>deforciant</w:t>
      </w:r>
      <w:proofErr w:type="spellEnd"/>
      <w:r>
        <w:t xml:space="preserve"> of the manors of </w:t>
      </w:r>
      <w:proofErr w:type="spellStart"/>
      <w:r>
        <w:t>Shiplake</w:t>
      </w:r>
      <w:proofErr w:type="spellEnd"/>
      <w:r>
        <w:t xml:space="preserve"> and </w:t>
      </w:r>
      <w:proofErr w:type="spellStart"/>
      <w:r>
        <w:t>Crowsley</w:t>
      </w:r>
      <w:proofErr w:type="spellEnd"/>
      <w:r>
        <w:t>,</w:t>
      </w:r>
    </w:p>
    <w:p w:rsidR="000A12C5" w:rsidRDefault="000A12C5" w:rsidP="000A12C5">
      <w:pPr>
        <w:pStyle w:val="NoSpacing"/>
      </w:pPr>
      <w:r>
        <w:tab/>
      </w:r>
      <w:r>
        <w:tab/>
      </w:r>
      <w:proofErr w:type="gramStart"/>
      <w:r>
        <w:t>Oxfordshire.</w:t>
      </w:r>
      <w:proofErr w:type="gramEnd"/>
    </w:p>
    <w:p w:rsidR="000A12C5" w:rsidRDefault="000A12C5" w:rsidP="000A12C5">
      <w:pPr>
        <w:pStyle w:val="NoSpacing"/>
        <w:rPr>
          <w:sz w:val="22"/>
          <w:szCs w:val="22"/>
        </w:rPr>
      </w:pPr>
      <w:r>
        <w:tab/>
      </w:r>
      <w:r>
        <w:tab/>
      </w:r>
      <w:r w:rsidRPr="008F4170">
        <w:rPr>
          <w:sz w:val="22"/>
          <w:szCs w:val="22"/>
        </w:rPr>
        <w:t>(</w:t>
      </w:r>
      <w:hyperlink r:id="rId7" w:history="1">
        <w:r w:rsidRPr="008F4170">
          <w:rPr>
            <w:rStyle w:val="Hyperlink"/>
            <w:sz w:val="22"/>
            <w:szCs w:val="22"/>
          </w:rPr>
          <w:t>http://www.medievalgenealogy.org.uk/fines/abstracts/CP_25_1_191_28.shtml</w:t>
        </w:r>
      </w:hyperlink>
      <w:r w:rsidRPr="008F4170">
        <w:rPr>
          <w:sz w:val="22"/>
          <w:szCs w:val="22"/>
        </w:rPr>
        <w:t>)</w:t>
      </w:r>
    </w:p>
    <w:p w:rsidR="00A455F9" w:rsidRDefault="00A455F9" w:rsidP="00A455F9">
      <w:pPr>
        <w:pStyle w:val="NoSpacing"/>
      </w:pPr>
      <w:r>
        <w:t>12 Jun.1463</w:t>
      </w:r>
      <w:r>
        <w:tab/>
        <w:t>Settlement of the action taken by him and others against Thomas</w:t>
      </w:r>
    </w:p>
    <w:p w:rsidR="00A455F9" w:rsidRDefault="00A455F9" w:rsidP="00A455F9">
      <w:pPr>
        <w:pStyle w:val="NoSpacing"/>
      </w:pPr>
      <w:r>
        <w:tab/>
      </w:r>
      <w:r>
        <w:tab/>
      </w:r>
      <w:proofErr w:type="spellStart"/>
      <w:proofErr w:type="gramStart"/>
      <w:r>
        <w:t>Lynde</w:t>
      </w:r>
      <w:proofErr w:type="spellEnd"/>
      <w:r>
        <w:t>(</w:t>
      </w:r>
      <w:proofErr w:type="gramEnd"/>
      <w:r>
        <w:t>q.v.) and his wife, Blanche(q.v.), deforciants of the manors of</w:t>
      </w:r>
    </w:p>
    <w:p w:rsidR="00A455F9" w:rsidRDefault="00A455F9" w:rsidP="00A455F9">
      <w:pPr>
        <w:pStyle w:val="NoSpacing"/>
      </w:pPr>
      <w:r>
        <w:tab/>
      </w:r>
      <w:r>
        <w:tab/>
      </w:r>
      <w:proofErr w:type="spellStart"/>
      <w:r>
        <w:t>Shiplake</w:t>
      </w:r>
      <w:proofErr w:type="spellEnd"/>
      <w:r>
        <w:t xml:space="preserve"> and </w:t>
      </w:r>
      <w:proofErr w:type="spellStart"/>
      <w:r>
        <w:t>Crowsley</w:t>
      </w:r>
      <w:proofErr w:type="spellEnd"/>
      <w:r>
        <w:t>, Oxfordshire.</w:t>
      </w:r>
    </w:p>
    <w:p w:rsidR="00A455F9" w:rsidRPr="008F4170" w:rsidRDefault="00A455F9" w:rsidP="00A455F9">
      <w:pPr>
        <w:pStyle w:val="NoSpacing"/>
        <w:rPr>
          <w:sz w:val="22"/>
          <w:szCs w:val="22"/>
        </w:rPr>
      </w:pPr>
      <w:r>
        <w:tab/>
      </w:r>
      <w:r>
        <w:tab/>
      </w:r>
      <w:r w:rsidRPr="00AE6BD2">
        <w:rPr>
          <w:sz w:val="22"/>
          <w:szCs w:val="22"/>
        </w:rPr>
        <w:t>(</w:t>
      </w:r>
      <w:hyperlink r:id="rId8" w:history="1">
        <w:r w:rsidRPr="00AE6BD2">
          <w:rPr>
            <w:rStyle w:val="Hyperlink"/>
            <w:sz w:val="22"/>
            <w:szCs w:val="22"/>
          </w:rPr>
          <w:t>http://www.medievalgenealogy.org.uk/fines/abstracts/CP_25_1_191_29.shtml</w:t>
        </w:r>
      </w:hyperlink>
      <w:r w:rsidRPr="00AE6BD2">
        <w:rPr>
          <w:sz w:val="22"/>
          <w:szCs w:val="22"/>
        </w:rPr>
        <w:t>)</w:t>
      </w:r>
    </w:p>
    <w:p w:rsidR="000A12C5" w:rsidRDefault="000A12C5" w:rsidP="000A12C5">
      <w:pPr>
        <w:pStyle w:val="NoSpacing"/>
      </w:pPr>
    </w:p>
    <w:p w:rsidR="000A12C5" w:rsidRDefault="000A12C5" w:rsidP="000A12C5">
      <w:pPr>
        <w:pStyle w:val="NoSpacing"/>
      </w:pPr>
    </w:p>
    <w:p w:rsidR="000A12C5" w:rsidRDefault="000A12C5" w:rsidP="000A12C5">
      <w:pPr>
        <w:pStyle w:val="NoSpacing"/>
      </w:pPr>
      <w:r>
        <w:t>31 March 2014</w:t>
      </w:r>
    </w:p>
    <w:p w:rsidR="00A455F9" w:rsidRDefault="00A455F9" w:rsidP="000A12C5">
      <w:pPr>
        <w:pStyle w:val="NoSpacing"/>
      </w:pPr>
      <w:r>
        <w:t>28 February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2C5" w:rsidRDefault="000A12C5" w:rsidP="00920DE3">
      <w:pPr>
        <w:spacing w:after="0" w:line="240" w:lineRule="auto"/>
      </w:pPr>
      <w:r>
        <w:separator/>
      </w:r>
    </w:p>
  </w:endnote>
  <w:endnote w:type="continuationSeparator" w:id="0">
    <w:p w:rsidR="000A12C5" w:rsidRDefault="000A12C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2C5" w:rsidRDefault="000A12C5" w:rsidP="00920DE3">
      <w:pPr>
        <w:spacing w:after="0" w:line="240" w:lineRule="auto"/>
      </w:pPr>
      <w:r>
        <w:separator/>
      </w:r>
    </w:p>
  </w:footnote>
  <w:footnote w:type="continuationSeparator" w:id="0">
    <w:p w:rsidR="000A12C5" w:rsidRDefault="000A12C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2C5"/>
    <w:rsid w:val="000A12C5"/>
    <w:rsid w:val="00120749"/>
    <w:rsid w:val="00624CAE"/>
    <w:rsid w:val="00920DE3"/>
    <w:rsid w:val="00A455F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A12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A12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91_29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2014-04-28T20:55:00Z</dcterms:created>
  <dcterms:modified xsi:type="dcterms:W3CDTF">2015-02-28T19:26:00Z</dcterms:modified>
</cp:coreProperties>
</file>